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F85BD" w14:textId="77777777" w:rsidR="00064EC3" w:rsidRDefault="009B7FD8">
      <w:pPr>
        <w:spacing w:after="140" w:line="240" w:lineRule="auto"/>
        <w:jc w:val="center"/>
      </w:pPr>
      <w:proofErr w:type="spellStart"/>
      <w:r>
        <w:rPr>
          <w:b/>
          <w:sz w:val="20"/>
        </w:rPr>
        <w:t>Cumprimento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sentença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coletiva</w:t>
      </w:r>
      <w:proofErr w:type="spellEnd"/>
      <w:r>
        <w:rPr>
          <w:b/>
          <w:sz w:val="20"/>
        </w:rPr>
        <w:t xml:space="preserve"> – Processo nº 0004522-39.2013.4.03.6000</w:t>
      </w:r>
    </w:p>
    <w:p w14:paraId="0E8A60CE" w14:textId="12D74E82" w:rsidR="00064EC3" w:rsidRDefault="009B7FD8">
      <w:pPr>
        <w:spacing w:after="60" w:line="240" w:lineRule="auto"/>
        <w:jc w:val="both"/>
      </w:pPr>
      <w:r>
        <w:rPr>
          <w:b/>
        </w:rPr>
        <w:t>OUTORGANTE:</w:t>
      </w:r>
      <w:bookmarkStart w:id="0" w:name="_Hlk239751599"/>
      <w:bookmarkStart w:id="1" w:name="_Hlk239753207"/>
      <w:r w:rsidR="00FF74ED">
        <w:t xml:space="preserve"> </w:t>
      </w:r>
      <w:bookmarkStart w:id="2" w:name="_Hlk239760354"/>
      <w:bookmarkStart w:id="3" w:name="_Hlk239754345"/>
      <w:bookmarkStart w:id="4" w:name="_Hlk239755720"/>
      <w:bookmarkStart w:id="5" w:name="_Hlk239758201"/>
      <w:bookmarkStart w:id="6" w:name="_Hlk239759037"/>
      <w:bookmarkEnd w:id="0"/>
      <w:bookmarkEnd w:id="1"/>
      <w:r w:rsidR="005723EB">
        <w:rPr>
          <w:sz w:val="20"/>
        </w:rPr>
        <w:t>NOME</w:t>
      </w:r>
      <w:r w:rsidR="00843886">
        <w:rPr>
          <w:sz w:val="20"/>
        </w:rPr>
        <w:t>,</w:t>
      </w:r>
      <w:r w:rsidR="00843886">
        <w:t xml:space="preserve"> </w:t>
      </w:r>
      <w:r w:rsidR="005723EB">
        <w:t>NACIONALIDADE</w:t>
      </w:r>
      <w:r w:rsidR="00843886">
        <w:t xml:space="preserve">, </w:t>
      </w:r>
      <w:r w:rsidR="005723EB">
        <w:t>ESTADO CIVIL</w:t>
      </w:r>
      <w:r w:rsidR="00843886">
        <w:t xml:space="preserve">, </w:t>
      </w:r>
      <w:r w:rsidR="005723EB">
        <w:t>PROFISSÃO</w:t>
      </w:r>
      <w:r w:rsidR="00843886">
        <w:t xml:space="preserve">, </w:t>
      </w:r>
      <w:proofErr w:type="spellStart"/>
      <w:r w:rsidR="00843886">
        <w:t>portador</w:t>
      </w:r>
      <w:proofErr w:type="spellEnd"/>
      <w:r w:rsidR="00843886">
        <w:t xml:space="preserve">(a) do RG nº </w:t>
      </w:r>
      <w:proofErr w:type="spellStart"/>
      <w:r w:rsidR="00843886">
        <w:t>Órgão</w:t>
      </w:r>
      <w:proofErr w:type="spellEnd"/>
      <w:r w:rsidR="00843886">
        <w:t xml:space="preserve"> </w:t>
      </w:r>
      <w:proofErr w:type="spellStart"/>
      <w:r w:rsidR="00843886">
        <w:t>Expedidor</w:t>
      </w:r>
      <w:proofErr w:type="spellEnd"/>
      <w:r w:rsidR="00843886">
        <w:t xml:space="preserve">: SSP/MS, CPF </w:t>
      </w:r>
      <w:proofErr w:type="gramStart"/>
      <w:r w:rsidR="00843886">
        <w:t>nº ,</w:t>
      </w:r>
      <w:proofErr w:type="gramEnd"/>
      <w:r w:rsidR="00843886">
        <w:t xml:space="preserve"> matrícula SIAPE nº , </w:t>
      </w:r>
      <w:proofErr w:type="spellStart"/>
      <w:r w:rsidR="00843886">
        <w:t>residente</w:t>
      </w:r>
      <w:proofErr w:type="spellEnd"/>
      <w:r w:rsidR="00843886">
        <w:t xml:space="preserve"> e </w:t>
      </w:r>
      <w:proofErr w:type="spellStart"/>
      <w:r w:rsidR="00843886">
        <w:t>domiciliado</w:t>
      </w:r>
      <w:proofErr w:type="spellEnd"/>
      <w:r w:rsidR="00843886">
        <w:t xml:space="preserve">(a) </w:t>
      </w:r>
      <w:r w:rsidR="005723EB">
        <w:t xml:space="preserve">à </w:t>
      </w:r>
      <w:proofErr w:type="spellStart"/>
      <w:r w:rsidR="005723EB">
        <w:t>endereço</w:t>
      </w:r>
      <w:proofErr w:type="spellEnd"/>
      <w:r w:rsidR="005723EB">
        <w:t xml:space="preserve"> </w:t>
      </w:r>
      <w:proofErr w:type="spellStart"/>
      <w:r w:rsidR="005723EB">
        <w:t>completo</w:t>
      </w:r>
      <w:proofErr w:type="spellEnd"/>
      <w:r w:rsidR="00843886">
        <w:t>, e-mail: , telefone/WhatsApp:</w:t>
      </w:r>
      <w:bookmarkEnd w:id="3"/>
      <w:bookmarkEnd w:id="4"/>
      <w:bookmarkEnd w:id="5"/>
      <w:bookmarkEnd w:id="6"/>
      <w:r w:rsidR="00843886">
        <w:t>.</w:t>
      </w:r>
      <w:bookmarkEnd w:id="2"/>
    </w:p>
    <w:p w14:paraId="6DB07AB4" w14:textId="77777777" w:rsidR="00064EC3" w:rsidRDefault="009B7FD8">
      <w:pPr>
        <w:spacing w:after="60" w:line="240" w:lineRule="auto"/>
        <w:jc w:val="both"/>
      </w:pPr>
      <w:r>
        <w:rPr>
          <w:b/>
        </w:rPr>
        <w:t>OUTORGADO E SOCIEDADE PROFISSIONAL:</w:t>
      </w:r>
      <w:r>
        <w:t xml:space="preserve"> RICARDO CURVO DE ARAUJO, advogado inscrito na OAB/MS nº 6.858, integrante de RICARDO CURVO DE ARAUJO SOCIEDADE INDIVIDUAL DE ADVOCACIA, CNPJ nº 65.976.539/0001-26, registrada na OAB/MS nº 3832/2026, com endereço profis</w:t>
      </w:r>
      <w:r>
        <w:t>sional na Rua Vinte e Seis de Agosto, nº 384, Centro, Sala 62, Campo Grande/MS, CEP 79.002-913.</w:t>
      </w:r>
    </w:p>
    <w:p w14:paraId="26602A40" w14:textId="77777777" w:rsidR="00064EC3" w:rsidRDefault="009B7FD8">
      <w:pPr>
        <w:keepLines/>
        <w:spacing w:before="100" w:after="40" w:line="240" w:lineRule="auto"/>
      </w:pPr>
      <w:r>
        <w:rPr>
          <w:b/>
        </w:rPr>
        <w:t>PODERES</w:t>
      </w:r>
    </w:p>
    <w:p w14:paraId="5241B197" w14:textId="77777777" w:rsidR="00064EC3" w:rsidRDefault="009B7FD8">
      <w:pPr>
        <w:spacing w:after="60" w:line="240" w:lineRule="auto"/>
        <w:jc w:val="both"/>
      </w:pPr>
      <w:r>
        <w:t>O OUTORGANTE nomeia e constitui seu procurador o advogado acima indicado, vinculando o mandato à sociedade profissional identificada, para representá-lo</w:t>
      </w:r>
      <w:r>
        <w:t xml:space="preserve"> judicial e extrajudicialmente, especialmente na liquidação e no cumprimento individual ou em grupo/litisconsórcio da sentença coletiva proferida no processo nº 0004522-39.2013.4.03.6000, perante a Justiça Federal da 3ª Região, tribunais, órgãos administra</w:t>
      </w:r>
      <w:r>
        <w:t>tivos e entidades públicas relacionadas ao crédito.</w:t>
      </w:r>
    </w:p>
    <w:p w14:paraId="3D46CD9D" w14:textId="77777777" w:rsidR="00064EC3" w:rsidRDefault="009B7FD8">
      <w:pPr>
        <w:spacing w:after="60" w:line="240" w:lineRule="auto"/>
        <w:jc w:val="both"/>
      </w:pPr>
      <w:r>
        <w:t>Confere poderes para praticar os atos necessários à defesa de seus interesses, inclusive ajuizar cumprimento de sentença e incidentes; requerer e fornecer documentos; apresentar, retificar, impugnar ou co</w:t>
      </w:r>
      <w:r>
        <w:t>ncordar com cálculos e valores incontroversos; apresentar manifestações, recursos e contrarrazões; requerer expedição, retificação e processamento de RPV ou precatório; requerer o destaque, a reserva e o pagamento direto dos honorários contratuais de 10% (</w:t>
      </w:r>
      <w:r>
        <w:t>dez por cento) expressamente autorizados pelo OUTORGANTE em contrato e declaração próprios, bem como dos honorários sucumbenciais pertencentes ao advogado/sociedade; solicitar certidões e informações; requerer habilitações e providências processuais necess</w:t>
      </w:r>
      <w:r>
        <w:t>árias; e substabelecer, com ou sem reserva de poderes.</w:t>
      </w:r>
    </w:p>
    <w:p w14:paraId="604ADF1E" w14:textId="77777777" w:rsidR="00064EC3" w:rsidRDefault="009B7FD8">
      <w:pPr>
        <w:spacing w:after="60" w:line="240" w:lineRule="auto"/>
        <w:jc w:val="both"/>
      </w:pPr>
      <w:r>
        <w:rPr>
          <w:b/>
        </w:rPr>
        <w:t>O OUTORGADO</w:t>
      </w:r>
      <w:r>
        <w:t xml:space="preserve"> poderá formular proposta ou negociar solução consensual, porém qualquer acordo que importe redução, renúncia, parcelamento, cessão ou disposição do crédito principal do OUTORGANTE dependerá</w:t>
      </w:r>
      <w:r>
        <w:t xml:space="preserve"> de autorização específica e expressa deste.</w:t>
      </w:r>
    </w:p>
    <w:p w14:paraId="335E6EFF" w14:textId="77777777" w:rsidR="00064EC3" w:rsidRDefault="009B7FD8">
      <w:pPr>
        <w:keepLines/>
        <w:spacing w:before="100" w:after="40" w:line="240" w:lineRule="auto"/>
      </w:pPr>
      <w:r>
        <w:rPr>
          <w:b/>
        </w:rPr>
        <w:t>AUTORIZAÇÃO DE HONORÁRIOS E DECLARAÇÕES PESSOAIS</w:t>
      </w:r>
    </w:p>
    <w:p w14:paraId="48D4F218" w14:textId="77777777" w:rsidR="00064EC3" w:rsidRDefault="009B7FD8">
      <w:pPr>
        <w:spacing w:after="60" w:line="240" w:lineRule="auto"/>
        <w:jc w:val="both"/>
      </w:pPr>
      <w:r>
        <w:t>O OUTORGADO poderá juntar aos autos o contrato de honorários e a declaração pessoal de adesão/autorização assinados pelo OUTORGANTE e requerer o respectivo destaq</w:t>
      </w:r>
      <w:r>
        <w:t>ue. Esta procuração, isoladamente, NÃO substitui a autorização pessoal e expressa do OUTORGANTE para adesão ou retenção de honorários contratuais, nem autoriza o procurador a assinar, em nome do OUTORGANTE, declaração de adesão a obrigação patrimonial ou d</w:t>
      </w:r>
      <w:r>
        <w:t>e concordância com retenção de honorários.</w:t>
      </w:r>
    </w:p>
    <w:p w14:paraId="2C586B2C" w14:textId="77777777" w:rsidR="00064EC3" w:rsidRDefault="009B7FD8">
      <w:pPr>
        <w:keepLines/>
        <w:spacing w:before="100" w:after="40" w:line="240" w:lineRule="auto"/>
      </w:pPr>
      <w:r>
        <w:rPr>
          <w:b/>
        </w:rPr>
        <w:t>LIMITAÇÃO EXPRESSA</w:t>
      </w:r>
    </w:p>
    <w:p w14:paraId="57143267" w14:textId="77777777" w:rsidR="00064EC3" w:rsidRDefault="009B7FD8">
      <w:pPr>
        <w:spacing w:after="60" w:line="240" w:lineRule="auto"/>
        <w:jc w:val="both"/>
      </w:pPr>
      <w:r>
        <w:t>Esta procuração NÃO confere poderes para levantar, sacar ou receber, em nome do OUTORGANTE, valores de RPV, precatório, alvará, depósito judicial ou qualquer outro crédito principal, nem para da</w:t>
      </w:r>
      <w:r>
        <w:t>r quitação desses valores. Também NÃO confere poder para renunciar ao crédito principal, renunciar ao excedente do limite de RPV, ceder o crédito ou firmar acordo que reduza ou disponha do principal sem autorização específica e expressa em instrumento próp</w:t>
      </w:r>
      <w:r>
        <w:t>rio.</w:t>
      </w:r>
    </w:p>
    <w:p w14:paraId="3CDE74D5" w14:textId="77777777" w:rsidR="00064EC3" w:rsidRDefault="009B7FD8">
      <w:pPr>
        <w:spacing w:after="60" w:line="240" w:lineRule="auto"/>
        <w:jc w:val="both"/>
      </w:pPr>
      <w:r>
        <w:t>A limitação acima não impede o recebimento direto, pelo advogado ou pela sociedade profissional, dos honorários contratuais que lhes pertençam e tenham sido expressamente destacados/autorizados, nem dos honorários sucumbenciais fixados judicialmente e</w:t>
      </w:r>
      <w:r>
        <w:t>m seu favor.</w:t>
      </w:r>
    </w:p>
    <w:p w14:paraId="3D34D9EF" w14:textId="77777777" w:rsidR="00064EC3" w:rsidRDefault="009B7FD8">
      <w:pPr>
        <w:spacing w:after="120" w:line="240" w:lineRule="auto"/>
        <w:jc w:val="both"/>
      </w:pPr>
      <w:r>
        <w:t>O presente mandato abrange os atos necessários até a satisfação do crédito e pode ser assinado eletronicamente na forma da lei.</w:t>
      </w:r>
    </w:p>
    <w:p w14:paraId="2F997566" w14:textId="131FACD3" w:rsidR="00064EC3" w:rsidRDefault="009B7FD8">
      <w:pPr>
        <w:spacing w:after="0" w:line="240" w:lineRule="auto"/>
        <w:jc w:val="center"/>
      </w:pPr>
      <w:r>
        <w:t xml:space="preserve">Campo Grande/MS, </w:t>
      </w:r>
      <w:r w:rsidR="00573CB1">
        <w:t>08</w:t>
      </w:r>
      <w:r>
        <w:t xml:space="preserve"> de </w:t>
      </w:r>
      <w:r w:rsidR="00573CB1">
        <w:t>setembro</w:t>
      </w:r>
      <w:r>
        <w:t xml:space="preserve"> de 20</w:t>
      </w:r>
      <w:r w:rsidR="00573CB1">
        <w:t>26</w:t>
      </w:r>
      <w:r>
        <w:t>.</w:t>
      </w:r>
    </w:p>
    <w:p w14:paraId="4135CA62" w14:textId="77777777" w:rsidR="00573CB1" w:rsidRDefault="00573CB1">
      <w:pPr>
        <w:spacing w:after="0" w:line="240" w:lineRule="auto"/>
        <w:jc w:val="center"/>
      </w:pPr>
    </w:p>
    <w:p w14:paraId="26C085B5" w14:textId="77777777" w:rsidR="00573CB1" w:rsidRDefault="00573CB1">
      <w:pPr>
        <w:spacing w:after="0" w:line="240" w:lineRule="auto"/>
        <w:jc w:val="center"/>
      </w:pPr>
    </w:p>
    <w:p w14:paraId="2D39A026" w14:textId="77777777" w:rsidR="00064EC3" w:rsidRDefault="009B7FD8" w:rsidP="00573CB1">
      <w:pPr>
        <w:spacing w:before="180" w:after="0" w:line="240" w:lineRule="auto"/>
        <w:jc w:val="center"/>
      </w:pPr>
      <w:r>
        <w:t>____________________________________________</w:t>
      </w:r>
    </w:p>
    <w:p w14:paraId="7D9CD89E" w14:textId="19BA45BA" w:rsidR="00843886" w:rsidRDefault="005723EB" w:rsidP="00843886">
      <w:pPr>
        <w:spacing w:after="0" w:line="240" w:lineRule="auto"/>
        <w:jc w:val="center"/>
      </w:pPr>
      <w:bookmarkStart w:id="7" w:name="_Hlk239760432"/>
      <w:r>
        <w:rPr>
          <w:b/>
        </w:rPr>
        <w:t xml:space="preserve">Nome </w:t>
      </w:r>
      <w:proofErr w:type="spellStart"/>
      <w:r>
        <w:rPr>
          <w:b/>
        </w:rPr>
        <w:t>completo</w:t>
      </w:r>
      <w:proofErr w:type="spellEnd"/>
    </w:p>
    <w:p w14:paraId="052F200F" w14:textId="52BF14EE" w:rsidR="00843886" w:rsidRDefault="00843886" w:rsidP="00843886">
      <w:pPr>
        <w:spacing w:after="20" w:line="240" w:lineRule="auto"/>
        <w:jc w:val="center"/>
      </w:pPr>
      <w:r>
        <w:rPr>
          <w:sz w:val="20"/>
        </w:rPr>
        <w:t xml:space="preserve">CPF nº </w:t>
      </w:r>
    </w:p>
    <w:bookmarkEnd w:id="7"/>
    <w:p w14:paraId="1D309E25" w14:textId="2A9048A0" w:rsidR="00064EC3" w:rsidRDefault="00064EC3" w:rsidP="00736B57">
      <w:pPr>
        <w:tabs>
          <w:tab w:val="left" w:pos="2865"/>
          <w:tab w:val="left" w:pos="4395"/>
        </w:tabs>
        <w:spacing w:after="0" w:line="240" w:lineRule="auto"/>
        <w:jc w:val="center"/>
      </w:pPr>
    </w:p>
    <w:sectPr w:rsidR="00064EC3" w:rsidSect="00573CB1">
      <w:headerReference w:type="default" r:id="rId8"/>
      <w:footerReference w:type="default" r:id="rId9"/>
      <w:pgSz w:w="12240" w:h="15840"/>
      <w:pgMar w:top="1020" w:right="1134" w:bottom="964" w:left="1247" w:header="426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89F84" w14:textId="77777777" w:rsidR="009B7FD8" w:rsidRDefault="009B7FD8">
      <w:pPr>
        <w:spacing w:after="0" w:line="240" w:lineRule="auto"/>
      </w:pPr>
      <w:r>
        <w:separator/>
      </w:r>
    </w:p>
  </w:endnote>
  <w:endnote w:type="continuationSeparator" w:id="0">
    <w:p w14:paraId="41413414" w14:textId="77777777" w:rsidR="009B7FD8" w:rsidRDefault="009B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D3C6" w14:textId="77777777" w:rsidR="00230989" w:rsidRDefault="009B7FD8">
    <w:pPr>
      <w:jc w:val="center"/>
    </w:pPr>
    <w:r>
      <w:rPr>
        <w:sz w:val="16"/>
      </w:rPr>
      <w:t xml:space="preserve">Processo de </w:t>
    </w:r>
    <w:r>
      <w:rPr>
        <w:sz w:val="16"/>
      </w:rPr>
      <w:t>conhecimento nº 0004522-39.2013.4.03.6000 | Documento-modelo para cumprimento de sentença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E8F57" w14:textId="77777777" w:rsidR="009B7FD8" w:rsidRDefault="009B7FD8">
      <w:pPr>
        <w:spacing w:after="0" w:line="240" w:lineRule="auto"/>
      </w:pPr>
      <w:r>
        <w:separator/>
      </w:r>
    </w:p>
  </w:footnote>
  <w:footnote w:type="continuationSeparator" w:id="0">
    <w:p w14:paraId="6AB28E53" w14:textId="77777777" w:rsidR="009B7FD8" w:rsidRDefault="009B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70AF" w14:textId="77777777" w:rsidR="00230989" w:rsidRDefault="009B7FD8">
    <w:pPr>
      <w:jc w:val="center"/>
    </w:pPr>
    <w:r>
      <w:rPr>
        <w:b/>
        <w:sz w:val="18"/>
      </w:rPr>
      <w:t>RICARDO CURVO DE ARAUJO SOCIEDADE INDIVIDUAL DE ADVOCACIA</w:t>
    </w:r>
    <w:r>
      <w:rPr>
        <w:sz w:val="16"/>
      </w:rPr>
      <w:br/>
      <w:t>CNPJ 65.976.539/0001-26 | OAB/MS nº 3832/2026 | Rua Vinte e Seis de Agosto, nº 384, Centro, Sala 62, Campo Grande/MS, CEP 79.002-913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EC3"/>
    <w:rsid w:val="0015074B"/>
    <w:rsid w:val="00234549"/>
    <w:rsid w:val="0026308C"/>
    <w:rsid w:val="00274DA5"/>
    <w:rsid w:val="0029639D"/>
    <w:rsid w:val="00326F90"/>
    <w:rsid w:val="003D62B3"/>
    <w:rsid w:val="005723EB"/>
    <w:rsid w:val="00573CB1"/>
    <w:rsid w:val="00723931"/>
    <w:rsid w:val="00736B57"/>
    <w:rsid w:val="007523D6"/>
    <w:rsid w:val="00843886"/>
    <w:rsid w:val="008F0D13"/>
    <w:rsid w:val="009B7FD8"/>
    <w:rsid w:val="009C360A"/>
    <w:rsid w:val="00A173ED"/>
    <w:rsid w:val="00A76909"/>
    <w:rsid w:val="00A95AE0"/>
    <w:rsid w:val="00AA1D8D"/>
    <w:rsid w:val="00B47730"/>
    <w:rsid w:val="00B54A30"/>
    <w:rsid w:val="00BA31DB"/>
    <w:rsid w:val="00C900DC"/>
    <w:rsid w:val="00CB0664"/>
    <w:rsid w:val="00CC5C68"/>
    <w:rsid w:val="00D1281F"/>
    <w:rsid w:val="00DD7B4A"/>
    <w:rsid w:val="00EE0677"/>
    <w:rsid w:val="00F81F27"/>
    <w:rsid w:val="00FC693F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850434"/>
  <w14:defaultImageDpi w14:val="300"/>
  <w15:docId w15:val="{69B9367C-19E4-4D74-93B3-13EBD1C5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3044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SISTA MS</cp:lastModifiedBy>
  <cp:revision>2</cp:revision>
  <cp:lastPrinted>2026-09-08T18:28:00Z</cp:lastPrinted>
  <dcterms:created xsi:type="dcterms:W3CDTF">2026-09-08T18:34:00Z</dcterms:created>
  <dcterms:modified xsi:type="dcterms:W3CDTF">2026-09-08T18:34:00Z</dcterms:modified>
  <cp:category/>
</cp:coreProperties>
</file>